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806" w:rsidRPr="00DB2806" w:rsidRDefault="00DB2806" w:rsidP="00DB2806">
      <w:pPr>
        <w:jc w:val="both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“</w:t>
      </w:r>
      <w:proofErr w:type="spellStart"/>
      <w:r w:rsidRPr="00DB2806">
        <w:rPr>
          <w:rFonts w:ascii="Bookman Old Style" w:hAnsi="Bookman Old Style"/>
          <w:b/>
          <w:i/>
          <w:sz w:val="24"/>
          <w:szCs w:val="24"/>
        </w:rPr>
        <w:t>Riciclandino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>”</w:t>
      </w:r>
      <w:r w:rsidRPr="00DB2806"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DB2806" w:rsidRDefault="00DB2806" w:rsidP="00DB2806">
      <w:pPr>
        <w:jc w:val="both"/>
        <w:rPr>
          <w:rFonts w:ascii="Bookman Old Style" w:hAnsi="Bookman Old Style"/>
          <w:sz w:val="24"/>
          <w:szCs w:val="24"/>
        </w:rPr>
      </w:pPr>
    </w:p>
    <w:p w:rsidR="00DB2806" w:rsidRPr="00DB2806" w:rsidRDefault="00DB2806" w:rsidP="00DB2806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bookmarkStart w:id="0" w:name="_GoBack"/>
      <w:r w:rsidRPr="00DB2806">
        <w:rPr>
          <w:rFonts w:ascii="Bookman Old Style" w:hAnsi="Bookman Old Style"/>
          <w:sz w:val="24"/>
          <w:szCs w:val="24"/>
        </w:rPr>
        <w:t xml:space="preserve">Sensibilizzazione nei confronti di alunni e famiglie per diffondere la buona prassi della raccolta differenziata, già attivata nei tre plessi, educando, altresì, alla riduzione degli sprechi e all’importanza del riciclo. </w:t>
      </w:r>
    </w:p>
    <w:bookmarkEnd w:id="0"/>
    <w:p w:rsidR="000071CF" w:rsidRDefault="000071CF"/>
    <w:sectPr w:rsidR="000071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B5"/>
    <w:rsid w:val="000071CF"/>
    <w:rsid w:val="001360B5"/>
    <w:rsid w:val="00DB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772F"/>
  <w15:chartTrackingRefBased/>
  <w15:docId w15:val="{CC88B393-54DB-4C37-AE5B-308F1EB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</cp:revision>
  <dcterms:created xsi:type="dcterms:W3CDTF">2021-11-07T15:39:00Z</dcterms:created>
  <dcterms:modified xsi:type="dcterms:W3CDTF">2021-11-07T15:40:00Z</dcterms:modified>
</cp:coreProperties>
</file>